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E10" w:rsidRPr="00F37E10" w:rsidRDefault="00F37E10" w:rsidP="00F37E10">
      <w:pPr>
        <w:spacing w:line="480" w:lineRule="auto"/>
        <w:jc w:val="center"/>
        <w:rPr>
          <w:rFonts w:ascii="Times New Roman" w:hAnsi="Times New Roman" w:cs="Times New Roman"/>
          <w:sz w:val="24"/>
          <w:szCs w:val="24"/>
        </w:rPr>
      </w:pPr>
      <w:r w:rsidRPr="00F37E10">
        <w:rPr>
          <w:rFonts w:ascii="Times New Roman" w:hAnsi="Times New Roman" w:cs="Times New Roman"/>
          <w:sz w:val="24"/>
          <w:szCs w:val="24"/>
        </w:rPr>
        <w:t>Reply.</w:t>
      </w:r>
    </w:p>
    <w:p w:rsidR="002726C3" w:rsidRPr="00F37E10" w:rsidRDefault="00F37E10" w:rsidP="00F37E10">
      <w:pPr>
        <w:spacing w:line="480" w:lineRule="auto"/>
        <w:ind w:firstLine="720"/>
        <w:rPr>
          <w:rFonts w:ascii="Times New Roman" w:hAnsi="Times New Roman" w:cs="Times New Roman"/>
          <w:sz w:val="24"/>
          <w:szCs w:val="24"/>
        </w:rPr>
      </w:pPr>
      <w:r w:rsidRPr="00F37E10">
        <w:rPr>
          <w:rFonts w:ascii="Times New Roman" w:hAnsi="Times New Roman" w:cs="Times New Roman"/>
          <w:sz w:val="24"/>
          <w:szCs w:val="24"/>
        </w:rPr>
        <w:t xml:space="preserve">I support your argument that metabolic syndrome </w:t>
      </w:r>
      <w:r w:rsidR="00B8619A">
        <w:rPr>
          <w:rFonts w:ascii="Times New Roman" w:hAnsi="Times New Roman" w:cs="Times New Roman"/>
          <w:sz w:val="24"/>
          <w:szCs w:val="24"/>
        </w:rPr>
        <w:t>is a collection of situations and that a</w:t>
      </w:r>
      <w:r w:rsidRPr="00F37E10">
        <w:rPr>
          <w:rFonts w:ascii="Times New Roman" w:hAnsi="Times New Roman" w:cs="Times New Roman"/>
          <w:sz w:val="24"/>
          <w:szCs w:val="24"/>
        </w:rPr>
        <w:t>bdominal obesity, high blood g</w:t>
      </w:r>
      <w:r w:rsidR="00B8619A">
        <w:rPr>
          <w:rFonts w:ascii="Times New Roman" w:hAnsi="Times New Roman" w:cs="Times New Roman"/>
          <w:sz w:val="24"/>
          <w:szCs w:val="24"/>
        </w:rPr>
        <w:t>lucose, and high blood pressures are</w:t>
      </w:r>
      <w:r w:rsidRPr="00F37E10">
        <w:rPr>
          <w:rFonts w:ascii="Times New Roman" w:hAnsi="Times New Roman" w:cs="Times New Roman"/>
          <w:sz w:val="24"/>
          <w:szCs w:val="24"/>
        </w:rPr>
        <w:t xml:space="preserve"> the three main causes of metabolic syndrome. I</w:t>
      </w:r>
      <w:r w:rsidR="00B8619A">
        <w:rPr>
          <w:rFonts w:ascii="Times New Roman" w:hAnsi="Times New Roman" w:cs="Times New Roman"/>
          <w:sz w:val="24"/>
          <w:szCs w:val="24"/>
        </w:rPr>
        <w:t xml:space="preserve"> also</w:t>
      </w:r>
      <w:r w:rsidRPr="00F37E10">
        <w:rPr>
          <w:rFonts w:ascii="Times New Roman" w:hAnsi="Times New Roman" w:cs="Times New Roman"/>
          <w:sz w:val="24"/>
          <w:szCs w:val="24"/>
        </w:rPr>
        <w:t xml:space="preserve"> agree with your view that metabolic system escalates chances of other lifestyle diseases such as stroke, heart diseases, and diabetes as well. To avoid the attached effects, effective control measures should be put in </w:t>
      </w:r>
      <w:r w:rsidR="00B8619A" w:rsidRPr="00F37E10">
        <w:rPr>
          <w:rFonts w:ascii="Times New Roman" w:hAnsi="Times New Roman" w:cs="Times New Roman"/>
          <w:sz w:val="24"/>
          <w:szCs w:val="24"/>
        </w:rPr>
        <w:t xml:space="preserve">place </w:t>
      </w:r>
      <w:r w:rsidR="00B8619A">
        <w:rPr>
          <w:rFonts w:ascii="Times New Roman" w:hAnsi="Times New Roman" w:cs="Times New Roman"/>
          <w:sz w:val="24"/>
          <w:szCs w:val="24"/>
        </w:rPr>
        <w:t xml:space="preserve">in a </w:t>
      </w:r>
      <w:r w:rsidRPr="00F37E10">
        <w:rPr>
          <w:rFonts w:ascii="Times New Roman" w:hAnsi="Times New Roman" w:cs="Times New Roman"/>
          <w:sz w:val="24"/>
          <w:szCs w:val="24"/>
        </w:rPr>
        <w:t>timely</w:t>
      </w:r>
      <w:r w:rsidR="00B8619A">
        <w:rPr>
          <w:rFonts w:ascii="Times New Roman" w:hAnsi="Times New Roman" w:cs="Times New Roman"/>
          <w:sz w:val="24"/>
          <w:szCs w:val="24"/>
        </w:rPr>
        <w:t xml:space="preserve"> manner</w:t>
      </w:r>
      <w:r w:rsidRPr="00F37E10">
        <w:rPr>
          <w:rFonts w:ascii="Times New Roman" w:hAnsi="Times New Roman" w:cs="Times New Roman"/>
          <w:sz w:val="24"/>
          <w:szCs w:val="24"/>
        </w:rPr>
        <w:t>. I conform to your idea that abdominal obesity can be regulated by changing diet and physical exercise. Moreover, high blood pressure and blood glucose can be regulated through reducing weight. I agree with you that the three risks are interconnected to one another, and they have some domino effect. To add on, proper medication should be considered as a necessary measure of controlling these risky situations whenever the other regulatory mechanisms are not sufficient. Also, health care centers should intervene by providing thoughtful coaching on the best lifestyles to counteract these risks. Your research should include prevalence and the social effects of these risk factors and their preventive measures.</w:t>
      </w:r>
      <w:bookmarkStart w:id="0" w:name="_GoBack"/>
      <w:bookmarkEnd w:id="0"/>
    </w:p>
    <w:sectPr w:rsidR="002726C3" w:rsidRPr="00F37E10" w:rsidSect="00C55D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7E10"/>
    <w:rsid w:val="002726C3"/>
    <w:rsid w:val="00B8619A"/>
    <w:rsid w:val="00C55D08"/>
    <w:rsid w:val="00F37E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D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998</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2018-03-09T19:29:00Z</dcterms:created>
  <dcterms:modified xsi:type="dcterms:W3CDTF">2018-03-09T19:29:00Z</dcterms:modified>
</cp:coreProperties>
</file>